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416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функционируют на основе технологии многозонного сканирования,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 сигнализируется оператору.</w:t>
      </w:r>
    </w:p>
    <w:p w:rsidR="00D472E9" w:rsidRPr="00D472E9" w:rsidRDefault="00D472E9" w:rsidP="00D472E9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Принцип работы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функционируют на основе технологии многозонного сканирования,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 сигнализируется оператору.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139315"/>
            <wp:effectExtent l="0" t="0" r="3175" b="0"/>
            <wp:docPr id="931123441" name="Picture 8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E9" w:rsidRPr="00D472E9" w:rsidRDefault="00D472E9" w:rsidP="00D472E9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Интеграция в систему контроля доступа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легко интегрируются в существующие системы контроля доступа. Они оснащены интерфейсами для подключения к внешним устройствам, таким как турникеты, шлюзовые кабины и системы видеонаблюдения, обеспечивая комплексный подход к безопасности объекта.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5180"/>
            <wp:effectExtent l="0" t="0" r="3175" b="1270"/>
            <wp:docPr id="118215510" name="Picture 7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E9" w:rsidRPr="00D472E9" w:rsidRDefault="00D472E9" w:rsidP="00D472E9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Комплектация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Стандартная комплектация арочного металлодетектора серии ИМПУЛЬС включает:</w:t>
      </w: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</w:p>
    <w:p w:rsidR="00D472E9" w:rsidRPr="00D472E9" w:rsidRDefault="00D472E9" w:rsidP="00D472E9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>Две антенные панели</w:t>
      </w:r>
    </w:p>
    <w:p w:rsidR="00D472E9" w:rsidRPr="00D472E9" w:rsidRDefault="00D472E9" w:rsidP="00D472E9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Блок управления</w:t>
      </w:r>
    </w:p>
    <w:p w:rsidR="00D472E9" w:rsidRPr="00D472E9" w:rsidRDefault="00D472E9" w:rsidP="00D472E9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Перекладину</w:t>
      </w:r>
    </w:p>
    <w:p w:rsidR="00D472E9" w:rsidRPr="00D472E9" w:rsidRDefault="00D472E9" w:rsidP="00D472E9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Кабели подключения</w:t>
      </w:r>
    </w:p>
    <w:p w:rsidR="00D472E9" w:rsidRPr="00D472E9" w:rsidRDefault="00D472E9" w:rsidP="00D472E9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Крепежные элементы</w:t>
      </w:r>
    </w:p>
    <w:p w:rsidR="00D472E9" w:rsidRPr="00D472E9" w:rsidRDefault="00D472E9" w:rsidP="00D472E9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Пульт дистанционного управления</w:t>
      </w:r>
    </w:p>
    <w:p w:rsidR="00D472E9" w:rsidRPr="00D472E9" w:rsidRDefault="00D472E9" w:rsidP="00D472E9">
      <w:pPr>
        <w:numPr>
          <w:ilvl w:val="0"/>
          <w:numId w:val="1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Инструкцию по эксплуатации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112645"/>
            <wp:effectExtent l="0" t="0" r="3175" b="1905"/>
            <wp:docPr id="1229695374" name="Picture 6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E9" w:rsidRPr="00D472E9" w:rsidRDefault="00D472E9" w:rsidP="00D472E9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Рекомендованная схема расстановки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Для оптимальной работы рекомендуется устанавливать металлодетекторы серии ИМПУЛЬС на расстоянии не менее 50 см от металлических конструкций и других источников электромагнитных помех. При параллельной установке нескольких устройств минимальное расстояние между ними должно составлять 50 см для предотвращения взаимных помех.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3910"/>
            <wp:effectExtent l="0" t="0" r="3175" b="2540"/>
            <wp:docPr id="1061191823" name="Picture 5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E9" w:rsidRPr="00D472E9" w:rsidRDefault="00D472E9" w:rsidP="00D472E9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Параллельная эксплуатация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поддерживают синхронную работу до 20 устройств одновременно. Это достигается благодаря возможности настройки различных рабочих частот, что исключает взаимное влияние и обеспечивает стабильную работу каждого устройства в составе системы.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2073910"/>
            <wp:effectExtent l="0" t="0" r="3175" b="2540"/>
            <wp:docPr id="1998064454" name="Picture 4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E9" w:rsidRPr="00D472E9" w:rsidRDefault="00D472E9" w:rsidP="00D472E9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Комбинация зон обнаружения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 зависимости от модели, металлодетекторы серии ИМПУЛЬС оснащены различным количеством зон обнаружения:</w:t>
      </w:r>
    </w:p>
    <w:p w:rsidR="00D472E9" w:rsidRPr="00D472E9" w:rsidRDefault="00D472E9" w:rsidP="00D472E9">
      <w:pPr>
        <w:numPr>
          <w:ilvl w:val="0"/>
          <w:numId w:val="2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600МК ИМПУЛЬС: 6 зон</w:t>
      </w:r>
    </w:p>
    <w:p w:rsidR="00D472E9" w:rsidRPr="00D472E9" w:rsidRDefault="00D472E9" w:rsidP="00D472E9">
      <w:pPr>
        <w:numPr>
          <w:ilvl w:val="0"/>
          <w:numId w:val="2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3300М ИМПУЛЬС: 33 зоны</w:t>
      </w:r>
    </w:p>
    <w:p w:rsidR="00D472E9" w:rsidRPr="00D472E9" w:rsidRDefault="00D472E9" w:rsidP="00D472E9">
      <w:pPr>
        <w:numPr>
          <w:ilvl w:val="0"/>
          <w:numId w:val="2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6300МК ИМПУЛЬС: 63 зоны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Многозонная технология позволяет точно определить расположение металлического объекта по высоте и ширине прохода, что ускоряет процесс досмотра и повышает эффективность безопасности.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4178935"/>
            <wp:effectExtent l="0" t="0" r="3175" b="0"/>
            <wp:docPr id="1585919560" name="Picture 3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E9" w:rsidRPr="00D472E9" w:rsidRDefault="00D472E9" w:rsidP="00D472E9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lastRenderedPageBreak/>
        <w:t>Количество зон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Количество зон обнаружения варьируется в зависимости от модели металлодетектора серии ИМПУЛЬС. Более высокое количество зон обеспечивает детальное сканирование и точное определение местоположения металлических предметов, что особенно важно на объектах с повышенными требованиями к безопасности.</w:t>
      </w: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</w: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Арочные металлодетекторы серии ИМПУЛЬС сочетают в себе передовые технологии, надежность и простоту интеграции, обеспечивая высокий уровень безопасности на различных объектах.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5180"/>
            <wp:effectExtent l="0" t="0" r="3175" b="1270"/>
            <wp:docPr id="288819884" name="Picture 2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E9" w:rsidRPr="00D472E9" w:rsidRDefault="00D472E9" w:rsidP="00D472E9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Возможность расширения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Арочные металлодетекторы БЛОКПОСТ серии ИМПУЛЬС поддерживают возможность изменения ширины прохода в зависимости от требований объекта. Конструкция позволяет расширять рамку металлодетектора до 760 мм, 880 мм и 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472E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3910"/>
            <wp:effectExtent l="0" t="0" r="3175" b="2540"/>
            <wp:docPr id="1139695272" name="Picture 1" descr="im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E9" w:rsidRPr="00D472E9" w:rsidRDefault="00D472E9" w:rsidP="00D472E9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sectPr w:rsidR="00D472E9" w:rsidRPr="00D4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6514"/>
    <w:multiLevelType w:val="multilevel"/>
    <w:tmpl w:val="EF50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32716"/>
    <w:multiLevelType w:val="multilevel"/>
    <w:tmpl w:val="6BA2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246758">
    <w:abstractNumId w:val="1"/>
  </w:num>
  <w:num w:numId="2" w16cid:durableId="23127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16"/>
    <w:rsid w:val="00065926"/>
    <w:rsid w:val="00244FFA"/>
    <w:rsid w:val="00355254"/>
    <w:rsid w:val="0054481E"/>
    <w:rsid w:val="00731B97"/>
    <w:rsid w:val="007D0BE8"/>
    <w:rsid w:val="007E5416"/>
    <w:rsid w:val="00826C96"/>
    <w:rsid w:val="00952898"/>
    <w:rsid w:val="00A05470"/>
    <w:rsid w:val="00B13BA3"/>
    <w:rsid w:val="00D472E9"/>
    <w:rsid w:val="00D96721"/>
    <w:rsid w:val="00DA52F1"/>
    <w:rsid w:val="00E267A3"/>
    <w:rsid w:val="00E569D9"/>
    <w:rsid w:val="00F7104D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33E3"/>
  <w15:chartTrackingRefBased/>
  <w15:docId w15:val="{82F5B8FD-DC7D-4FA2-B934-BCE33966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5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5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E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2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1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1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6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6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etektor-rf.ru/upload/grain.tables/693/ibljytdcaiujffr2g06vm3v8lx965dj0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etektor-rf.ru/upload/grain.tables/aab/k1igy6971vt45umbc33lrnxpfjzlhtnq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detektor-rf.ru/upload/grain.tables/712/yaejkmkdbdwozjsl94cwed9j038gb7p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tektor-rf.ru/upload/grain.tables/70f/am3pb7pcwhvyl0zvv9g6ozt75ppx2bam.jpg" TargetMode="External"/><Relationship Id="rId5" Type="http://schemas.openxmlformats.org/officeDocument/2006/relationships/hyperlink" Target="https://detektor-rf.ru/upload/grain.tables/347/x8o2cpu1ycm2yfguldkm8l8k7y23bpsv.jpg" TargetMode="External"/><Relationship Id="rId15" Type="http://schemas.openxmlformats.org/officeDocument/2006/relationships/hyperlink" Target="https://detektor-rf.ru/upload/grain.tables/2aa/bci7bsxhzoquk9wz6khwbuf4y2itdt0v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detektor-rf.ru/upload/grain.tables/8d7/u8tagxjhawi9tgmodsy50skcomqc1d0y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ektor-rf.ru/upload/grain.tables/bc0/cqen1pbbke5h7j50iz5sjfs4i9wwh2en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Мокроусова</dc:creator>
  <cp:keywords/>
  <dc:description/>
  <cp:lastModifiedBy>Stepan Larionov</cp:lastModifiedBy>
  <cp:revision>16</cp:revision>
  <dcterms:created xsi:type="dcterms:W3CDTF">2023-10-26T06:38:00Z</dcterms:created>
  <dcterms:modified xsi:type="dcterms:W3CDTF">2025-09-01T10:28:00Z</dcterms:modified>
</cp:coreProperties>
</file>